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B91" w:rsidRDefault="000E2666">
      <w:pPr>
        <w:wordWrap w:val="0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编号：</w:t>
      </w:r>
      <w:r>
        <w:rPr>
          <w:rFonts w:ascii="Times New Roman" w:hAnsi="Times New Roman" w:cs="Times New Roman"/>
          <w:sz w:val="20"/>
          <w:szCs w:val="24"/>
          <w:u w:val="single"/>
        </w:rPr>
        <w:t>0</w:t>
      </w:r>
      <w:r w:rsidR="00AF2D73">
        <w:rPr>
          <w:rFonts w:ascii="Times New Roman" w:hAnsi="Times New Roman" w:cs="Times New Roman"/>
          <w:sz w:val="20"/>
          <w:szCs w:val="24"/>
          <w:u w:val="single"/>
        </w:rPr>
        <w:t>10</w:t>
      </w:r>
      <w:r w:rsidR="0087559B">
        <w:rPr>
          <w:rFonts w:ascii="Times New Roman" w:hAnsi="Times New Roman" w:cs="Times New Roman" w:hint="eastAsia"/>
          <w:sz w:val="20"/>
          <w:szCs w:val="24"/>
          <w:u w:val="single"/>
        </w:rPr>
        <w:t>1</w:t>
      </w:r>
      <w:r>
        <w:rPr>
          <w:rFonts w:ascii="Times New Roman" w:hAnsi="Times New Roman" w:cs="Times New Roman" w:hint="eastAsia"/>
          <w:sz w:val="20"/>
          <w:szCs w:val="24"/>
          <w:u w:val="single"/>
        </w:rPr>
        <w:t>-201</w:t>
      </w:r>
      <w:r w:rsidR="00AF2D73">
        <w:rPr>
          <w:rFonts w:ascii="Times New Roman" w:hAnsi="Times New Roman" w:cs="Times New Roman"/>
          <w:sz w:val="20"/>
          <w:szCs w:val="24"/>
          <w:u w:val="single"/>
        </w:rPr>
        <w:t>7</w:t>
      </w:r>
      <w:r w:rsidR="0087559B">
        <w:rPr>
          <w:rFonts w:ascii="Times New Roman" w:hAnsi="Times New Roman" w:cs="Times New Roman" w:hint="eastAsia"/>
          <w:sz w:val="20"/>
          <w:szCs w:val="24"/>
          <w:u w:val="single"/>
        </w:rPr>
        <w:t>-</w:t>
      </w:r>
      <w:r>
        <w:rPr>
          <w:rFonts w:ascii="Times New Roman" w:hAnsi="Times New Roman" w:cs="Times New Roman"/>
          <w:sz w:val="20"/>
          <w:szCs w:val="24"/>
          <w:u w:val="single"/>
        </w:rPr>
        <w:t>201</w:t>
      </w:r>
      <w:r>
        <w:rPr>
          <w:rFonts w:ascii="Times New Roman" w:hAnsi="Times New Roman" w:cs="Times New Roman" w:hint="eastAsia"/>
          <w:sz w:val="20"/>
          <w:szCs w:val="24"/>
          <w:u w:val="single"/>
        </w:rPr>
        <w:t>9</w:t>
      </w:r>
    </w:p>
    <w:p w:rsidR="00990EF1" w:rsidRDefault="00990EF1" w:rsidP="00990EF1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6"/>
        <w:tblW w:w="9640" w:type="dxa"/>
        <w:jc w:val="center"/>
        <w:tblLayout w:type="fixed"/>
        <w:tblLook w:val="04A0"/>
      </w:tblPr>
      <w:tblGrid>
        <w:gridCol w:w="1135"/>
        <w:gridCol w:w="324"/>
        <w:gridCol w:w="951"/>
        <w:gridCol w:w="567"/>
        <w:gridCol w:w="909"/>
        <w:gridCol w:w="651"/>
        <w:gridCol w:w="766"/>
        <w:gridCol w:w="1360"/>
        <w:gridCol w:w="58"/>
        <w:gridCol w:w="1501"/>
        <w:gridCol w:w="1418"/>
      </w:tblGrid>
      <w:tr w:rsidR="00990EF1" w:rsidTr="00256871">
        <w:trPr>
          <w:trHeight w:val="614"/>
          <w:jc w:val="center"/>
        </w:trPr>
        <w:tc>
          <w:tcPr>
            <w:tcW w:w="1459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测量过程</w:t>
            </w:r>
          </w:p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(参数)名称</w:t>
            </w:r>
          </w:p>
        </w:tc>
        <w:tc>
          <w:tcPr>
            <w:tcW w:w="3078" w:type="dxa"/>
            <w:gridSpan w:val="4"/>
            <w:vAlign w:val="center"/>
          </w:tcPr>
          <w:p w:rsidR="00990EF1" w:rsidRDefault="002A30B8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最大电压</w:t>
            </w:r>
            <w:r w:rsidR="00E2762C">
              <w:rPr>
                <w:rFonts w:ascii="宋体" w:eastAsia="宋体" w:hAnsi="宋体" w:cs="宋体" w:hint="eastAsia"/>
              </w:rPr>
              <w:t>驻</w:t>
            </w:r>
            <w:r w:rsidR="00AF2D73">
              <w:rPr>
                <w:rFonts w:ascii="宋体" w:eastAsia="宋体" w:hAnsi="宋体" w:cs="宋体" w:hint="eastAsia"/>
              </w:rPr>
              <w:t>波比</w:t>
            </w:r>
            <w:r w:rsidR="00990EF1">
              <w:rPr>
                <w:rFonts w:ascii="宋体" w:eastAsia="宋体" w:hAnsi="宋体" w:cs="宋体" w:hint="eastAsia"/>
              </w:rPr>
              <w:t>测量过程</w:t>
            </w:r>
          </w:p>
        </w:tc>
        <w:tc>
          <w:tcPr>
            <w:tcW w:w="2126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企业部门</w:t>
            </w:r>
          </w:p>
        </w:tc>
        <w:tc>
          <w:tcPr>
            <w:tcW w:w="2977" w:type="dxa"/>
            <w:gridSpan w:val="3"/>
            <w:vAlign w:val="center"/>
          </w:tcPr>
          <w:p w:rsidR="00990EF1" w:rsidRDefault="00AF2D73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射频</w:t>
            </w:r>
            <w:r w:rsidR="00E2762C">
              <w:rPr>
                <w:rFonts w:ascii="宋体" w:eastAsia="宋体" w:hAnsi="宋体" w:cs="宋体" w:hint="eastAsia"/>
              </w:rPr>
              <w:t>电缆</w:t>
            </w:r>
            <w:r>
              <w:rPr>
                <w:rFonts w:ascii="宋体" w:eastAsia="宋体" w:hAnsi="宋体" w:cs="宋体" w:hint="eastAsia"/>
              </w:rPr>
              <w:t>事业</w:t>
            </w:r>
            <w:r w:rsidR="00990EF1">
              <w:rPr>
                <w:rFonts w:ascii="宋体" w:eastAsia="宋体" w:hAnsi="宋体" w:cs="宋体" w:hint="eastAsia"/>
              </w:rPr>
              <w:t>部</w:t>
            </w:r>
          </w:p>
        </w:tc>
      </w:tr>
      <w:tr w:rsidR="00990EF1" w:rsidTr="00256871">
        <w:trPr>
          <w:trHeight w:val="551"/>
          <w:jc w:val="center"/>
        </w:trPr>
        <w:tc>
          <w:tcPr>
            <w:tcW w:w="1459" w:type="dxa"/>
            <w:gridSpan w:val="2"/>
            <w:vMerge w:val="restart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被测参数</w:t>
            </w:r>
          </w:p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要求</w:t>
            </w:r>
          </w:p>
        </w:tc>
        <w:tc>
          <w:tcPr>
            <w:tcW w:w="1518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参数M</w:t>
            </w:r>
          </w:p>
        </w:tc>
        <w:tc>
          <w:tcPr>
            <w:tcW w:w="1560" w:type="dxa"/>
            <w:gridSpan w:val="2"/>
            <w:vAlign w:val="center"/>
          </w:tcPr>
          <w:p w:rsidR="00990EF1" w:rsidRDefault="00AF2D73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≤</w:t>
            </w:r>
            <w:r w:rsidR="002A30B8">
              <w:rPr>
                <w:rFonts w:ascii="宋体" w:eastAsia="宋体" w:hAnsi="宋体" w:cs="宋体"/>
              </w:rPr>
              <w:t>1</w:t>
            </w:r>
            <w:r w:rsidR="002A30B8">
              <w:rPr>
                <w:rFonts w:ascii="宋体" w:eastAsia="宋体" w:hAnsi="宋体" w:cs="宋体" w:hint="eastAsia"/>
              </w:rPr>
              <w:t>.</w:t>
            </w:r>
            <w:r w:rsidR="002A30B8">
              <w:rPr>
                <w:rFonts w:ascii="宋体" w:eastAsia="宋体" w:hAnsi="宋体" w:cs="宋体"/>
              </w:rPr>
              <w:t>20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导出计量要求</w:t>
            </w:r>
          </w:p>
        </w:tc>
        <w:tc>
          <w:tcPr>
            <w:tcW w:w="1559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最大允许误差</w:t>
            </w:r>
          </w:p>
        </w:tc>
        <w:tc>
          <w:tcPr>
            <w:tcW w:w="1418" w:type="dxa"/>
            <w:vAlign w:val="center"/>
          </w:tcPr>
          <w:p w:rsidR="00990EF1" w:rsidRDefault="00E2762C" w:rsidP="00CC436F">
            <w:pPr>
              <w:jc w:val="center"/>
              <w:rPr>
                <w:rFonts w:ascii="宋体" w:eastAsia="宋体" w:hAnsi="宋体" w:cs="宋体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</w:rPr>
              <w:t>0.48</w:t>
            </w:r>
          </w:p>
        </w:tc>
      </w:tr>
      <w:tr w:rsidR="00990EF1" w:rsidTr="00256871">
        <w:trPr>
          <w:trHeight w:val="559"/>
          <w:jc w:val="center"/>
        </w:trPr>
        <w:tc>
          <w:tcPr>
            <w:tcW w:w="1459" w:type="dxa"/>
            <w:gridSpan w:val="2"/>
            <w:vMerge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公差T</w:t>
            </w:r>
          </w:p>
        </w:tc>
        <w:tc>
          <w:tcPr>
            <w:tcW w:w="1560" w:type="dxa"/>
            <w:gridSpan w:val="2"/>
            <w:vAlign w:val="center"/>
          </w:tcPr>
          <w:p w:rsidR="00990EF1" w:rsidRDefault="002A30B8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±0.</w:t>
            </w:r>
            <w:r>
              <w:rPr>
                <w:rFonts w:ascii="宋体" w:eastAsia="宋体" w:hAnsi="宋体" w:cs="宋体"/>
              </w:rPr>
              <w:t>24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允许不确定度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-</w:t>
            </w:r>
          </w:p>
        </w:tc>
      </w:tr>
      <w:tr w:rsidR="00990EF1" w:rsidTr="00256871">
        <w:trPr>
          <w:trHeight w:val="559"/>
          <w:jc w:val="center"/>
        </w:trPr>
        <w:tc>
          <w:tcPr>
            <w:tcW w:w="1459" w:type="dxa"/>
            <w:gridSpan w:val="2"/>
            <w:vMerge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518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其他要求</w:t>
            </w:r>
          </w:p>
        </w:tc>
        <w:tc>
          <w:tcPr>
            <w:tcW w:w="1560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-</w:t>
            </w:r>
          </w:p>
        </w:tc>
        <w:tc>
          <w:tcPr>
            <w:tcW w:w="2126" w:type="dxa"/>
            <w:gridSpan w:val="2"/>
            <w:vMerge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其他要求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-</w:t>
            </w:r>
          </w:p>
        </w:tc>
      </w:tr>
      <w:tr w:rsidR="00990EF1" w:rsidTr="00256871">
        <w:trPr>
          <w:trHeight w:val="553"/>
          <w:jc w:val="center"/>
        </w:trPr>
        <w:tc>
          <w:tcPr>
            <w:tcW w:w="9640" w:type="dxa"/>
            <w:gridSpan w:val="11"/>
            <w:vAlign w:val="center"/>
          </w:tcPr>
          <w:p w:rsidR="00990EF1" w:rsidRDefault="00990EF1" w:rsidP="0025687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测量过程要素控制状况</w:t>
            </w:r>
          </w:p>
        </w:tc>
      </w:tr>
      <w:tr w:rsidR="00990EF1" w:rsidTr="00256871">
        <w:trPr>
          <w:trHeight w:val="530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过程要素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计量特性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是否满足</w:t>
            </w:r>
          </w:p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计量要求</w:t>
            </w:r>
          </w:p>
        </w:tc>
      </w:tr>
      <w:tr w:rsidR="00990EF1" w:rsidTr="008C3E84">
        <w:trPr>
          <w:trHeight w:val="568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测量设备名称</w:t>
            </w:r>
          </w:p>
        </w:tc>
        <w:tc>
          <w:tcPr>
            <w:tcW w:w="1476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测量范围</w:t>
            </w:r>
          </w:p>
        </w:tc>
        <w:tc>
          <w:tcPr>
            <w:tcW w:w="1417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测量不确定度</w:t>
            </w:r>
          </w:p>
        </w:tc>
        <w:tc>
          <w:tcPr>
            <w:tcW w:w="1418" w:type="dxa"/>
            <w:gridSpan w:val="2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测量误差</w:t>
            </w:r>
          </w:p>
        </w:tc>
        <w:tc>
          <w:tcPr>
            <w:tcW w:w="1501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</w:rPr>
              <w:t>其他</w:t>
            </w:r>
            <w:r>
              <w:rPr>
                <w:rFonts w:ascii="宋体" w:eastAsia="宋体" w:hAnsi="宋体" w:cs="宋体" w:hint="eastAsia"/>
                <w:szCs w:val="21"/>
              </w:rPr>
              <w:t>特性</w:t>
            </w:r>
          </w:p>
        </w:tc>
        <w:tc>
          <w:tcPr>
            <w:tcW w:w="1418" w:type="dxa"/>
            <w:vMerge w:val="restart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满足要求</w:t>
            </w:r>
          </w:p>
        </w:tc>
      </w:tr>
      <w:tr w:rsidR="00990EF1" w:rsidTr="008C3E84">
        <w:trPr>
          <w:trHeight w:val="974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AF2D73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网络分析仪</w:t>
            </w:r>
          </w:p>
        </w:tc>
        <w:tc>
          <w:tcPr>
            <w:tcW w:w="1476" w:type="dxa"/>
            <w:gridSpan w:val="2"/>
            <w:vAlign w:val="center"/>
          </w:tcPr>
          <w:p w:rsidR="00990EF1" w:rsidRPr="002A30B8" w:rsidRDefault="008C3E84" w:rsidP="00F21E4F">
            <w:pPr>
              <w:jc w:val="center"/>
              <w:rPr>
                <w:rFonts w:ascii="宋体" w:eastAsia="宋体" w:hAnsi="宋体" w:cs="宋体"/>
                <w:color w:val="FF0000"/>
              </w:rPr>
            </w:pPr>
            <w:r>
              <w:rPr>
                <w:rFonts w:ascii="宋体" w:eastAsia="宋体" w:hAnsi="宋体" w:cs="宋体" w:hint="eastAsia"/>
              </w:rPr>
              <w:t>(50-4000)MHz</w:t>
            </w:r>
          </w:p>
        </w:tc>
        <w:tc>
          <w:tcPr>
            <w:tcW w:w="1417" w:type="dxa"/>
            <w:gridSpan w:val="2"/>
            <w:vAlign w:val="center"/>
          </w:tcPr>
          <w:p w:rsidR="00990EF1" w:rsidRPr="002A30B8" w:rsidRDefault="00CE77C8" w:rsidP="00256871">
            <w:pPr>
              <w:jc w:val="center"/>
              <w:rPr>
                <w:rFonts w:ascii="宋体" w:eastAsia="宋体" w:hAnsi="宋体" w:cs="宋体"/>
                <w:color w:val="FF0000"/>
              </w:rPr>
            </w:pPr>
            <w:r w:rsidRPr="00CE77C8">
              <w:rPr>
                <w:rFonts w:ascii="宋体" w:eastAsia="宋体" w:hAnsi="宋体" w:cs="宋体" w:hint="eastAsia"/>
              </w:rPr>
              <w:t>U=</w:t>
            </w:r>
            <w:r w:rsidRPr="00CE77C8">
              <w:rPr>
                <w:rFonts w:ascii="宋体" w:eastAsia="宋体" w:hAnsi="宋体" w:cs="宋体"/>
              </w:rPr>
              <w:t>0</w:t>
            </w:r>
            <w:r w:rsidRPr="00CE77C8">
              <w:rPr>
                <w:rFonts w:ascii="宋体" w:eastAsia="宋体" w:hAnsi="宋体" w:cs="宋体" w:hint="eastAsia"/>
              </w:rPr>
              <w:t>.</w:t>
            </w:r>
            <w:r w:rsidRPr="00CE77C8">
              <w:rPr>
                <w:rFonts w:ascii="宋体" w:eastAsia="宋体" w:hAnsi="宋体" w:cs="宋体"/>
              </w:rPr>
              <w:t>052</w:t>
            </w:r>
            <w:r w:rsidRPr="00CE77C8">
              <w:rPr>
                <w:rFonts w:ascii="宋体" w:eastAsia="宋体" w:hAnsi="宋体" w:cs="宋体" w:hint="eastAsia"/>
              </w:rPr>
              <w:t>（</w:t>
            </w:r>
            <w:r w:rsidRPr="00CE77C8">
              <w:rPr>
                <w:rFonts w:ascii="宋体" w:eastAsia="宋体" w:hAnsi="宋体" w:cs="宋体"/>
              </w:rPr>
              <w:t>k=2）</w:t>
            </w:r>
          </w:p>
        </w:tc>
        <w:tc>
          <w:tcPr>
            <w:tcW w:w="1418" w:type="dxa"/>
            <w:gridSpan w:val="2"/>
            <w:vAlign w:val="center"/>
          </w:tcPr>
          <w:p w:rsidR="00990EF1" w:rsidRPr="008C3E84" w:rsidRDefault="00990EF1" w:rsidP="00202E47">
            <w:pPr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1501" w:type="dxa"/>
            <w:vAlign w:val="center"/>
          </w:tcPr>
          <w:p w:rsidR="00990EF1" w:rsidRPr="008C3E84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 w:rsidRPr="008C3E84">
              <w:rPr>
                <w:rFonts w:ascii="宋体" w:eastAsia="宋体" w:hAnsi="宋体" w:cs="宋体" w:hint="eastAsia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990EF1" w:rsidTr="00256871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测量过程控制规范编号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2A30B8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16GF306D</w:t>
            </w:r>
            <w:r w:rsidR="00990EF1">
              <w:rPr>
                <w:rFonts w:ascii="宋体" w:eastAsia="宋体" w:hAnsi="宋体" w:cs="宋体" w:hint="eastAsia"/>
              </w:rPr>
              <w:t>《</w:t>
            </w:r>
            <w:r>
              <w:rPr>
                <w:rFonts w:ascii="宋体" w:eastAsia="宋体" w:hAnsi="宋体" w:cs="宋体" w:hint="eastAsia"/>
              </w:rPr>
              <w:t>最大电压驻波比</w:t>
            </w:r>
            <w:r w:rsidR="00990EF1" w:rsidRPr="00FA6DE2">
              <w:rPr>
                <w:rFonts w:ascii="宋体" w:eastAsia="宋体" w:hAnsi="宋体" w:cs="宋体" w:hint="eastAsia"/>
              </w:rPr>
              <w:t>测量过程控制规范</w:t>
            </w:r>
            <w:r w:rsidR="00990EF1">
              <w:rPr>
                <w:rFonts w:ascii="宋体" w:eastAsia="宋体" w:hAnsi="宋体" w:cs="宋体" w:hint="eastAsia"/>
              </w:rPr>
              <w:t>》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Arial"/>
              </w:rPr>
              <w:t>√</w:t>
            </w:r>
          </w:p>
        </w:tc>
      </w:tr>
      <w:tr w:rsidR="00990EF1" w:rsidTr="00256871">
        <w:trPr>
          <w:trHeight w:val="562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测量方法编号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8C3E84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-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</w:p>
        </w:tc>
      </w:tr>
      <w:tr w:rsidR="00990EF1" w:rsidTr="00256871">
        <w:trPr>
          <w:trHeight w:val="556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环境条件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常温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Arial"/>
              </w:rPr>
              <w:t>√</w:t>
            </w:r>
          </w:p>
        </w:tc>
      </w:tr>
      <w:tr w:rsidR="00990EF1" w:rsidTr="00256871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操作人员姓名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2A30B8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计春晓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Arial"/>
              </w:rPr>
              <w:t>√</w:t>
            </w:r>
          </w:p>
        </w:tc>
      </w:tr>
      <w:tr w:rsidR="00990EF1" w:rsidTr="00256871">
        <w:trPr>
          <w:trHeight w:val="552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测量不确定度评定方法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8C3E84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有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Arial"/>
              </w:rPr>
              <w:t>√</w:t>
            </w:r>
          </w:p>
        </w:tc>
      </w:tr>
      <w:tr w:rsidR="00990EF1" w:rsidTr="00256871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有效性确认方法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8C3E84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有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Arial"/>
              </w:rPr>
              <w:t>√</w:t>
            </w:r>
          </w:p>
        </w:tc>
      </w:tr>
      <w:tr w:rsidR="00990EF1" w:rsidTr="00256871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测量过程监视方法、</w:t>
            </w:r>
          </w:p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监视记录</w:t>
            </w:r>
          </w:p>
        </w:tc>
        <w:tc>
          <w:tcPr>
            <w:tcW w:w="5812" w:type="dxa"/>
            <w:gridSpan w:val="7"/>
            <w:vAlign w:val="center"/>
          </w:tcPr>
          <w:p w:rsidR="00990EF1" w:rsidRDefault="008C3E84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有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Arial"/>
              </w:rPr>
              <w:t>√</w:t>
            </w:r>
          </w:p>
        </w:tc>
      </w:tr>
      <w:tr w:rsidR="00990EF1" w:rsidTr="00256871">
        <w:trPr>
          <w:trHeight w:val="560"/>
          <w:jc w:val="center"/>
        </w:trPr>
        <w:tc>
          <w:tcPr>
            <w:tcW w:w="2410" w:type="dxa"/>
            <w:gridSpan w:val="3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控制图绘制(如果有)</w:t>
            </w:r>
          </w:p>
        </w:tc>
        <w:tc>
          <w:tcPr>
            <w:tcW w:w="5812" w:type="dxa"/>
            <w:gridSpan w:val="7"/>
            <w:tcBorders>
              <w:top w:val="nil"/>
            </w:tcBorders>
            <w:vAlign w:val="center"/>
          </w:tcPr>
          <w:p w:rsidR="00990EF1" w:rsidRDefault="008C3E84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有</w:t>
            </w:r>
          </w:p>
        </w:tc>
        <w:tc>
          <w:tcPr>
            <w:tcW w:w="1418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Theme="minorEastAsia" w:hAnsiTheme="minorEastAsia" w:cs="Arial"/>
              </w:rPr>
              <w:t>√</w:t>
            </w:r>
          </w:p>
        </w:tc>
      </w:tr>
      <w:tr w:rsidR="00990EF1" w:rsidTr="00256871">
        <w:trPr>
          <w:trHeight w:val="560"/>
          <w:jc w:val="center"/>
        </w:trPr>
        <w:tc>
          <w:tcPr>
            <w:tcW w:w="1135" w:type="dxa"/>
            <w:vAlign w:val="center"/>
          </w:tcPr>
          <w:p w:rsidR="00990EF1" w:rsidRDefault="00990EF1" w:rsidP="00256871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综合评价</w:t>
            </w:r>
          </w:p>
        </w:tc>
        <w:tc>
          <w:tcPr>
            <w:tcW w:w="8505" w:type="dxa"/>
            <w:gridSpan w:val="10"/>
            <w:vAlign w:val="center"/>
          </w:tcPr>
          <w:p w:rsidR="00990EF1" w:rsidRDefault="00990EF1" w:rsidP="00256871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审核记录：</w:t>
            </w:r>
          </w:p>
          <w:p w:rsidR="00990EF1" w:rsidRDefault="00990EF1" w:rsidP="00256871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测量过程控制规范编制满足要求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；</w:t>
            </w:r>
          </w:p>
          <w:p w:rsidR="00990EF1" w:rsidRDefault="00990EF1" w:rsidP="00256871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测量过程要素如，测量设备、测量方法、环境条件、人员操作技能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已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受控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；</w:t>
            </w:r>
          </w:p>
          <w:p w:rsidR="00990EF1" w:rsidRDefault="00990EF1" w:rsidP="00256871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测量过程不确定度评定方法正确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；</w:t>
            </w:r>
          </w:p>
          <w:p w:rsidR="00990EF1" w:rsidRDefault="00990EF1" w:rsidP="00256871">
            <w:pP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1"/>
              </w:rPr>
              <w:t>．</w:t>
            </w:r>
            <w:r>
              <w:rPr>
                <w:rFonts w:ascii="Times New Roman" w:hAnsi="Times New Roman" w:cs="Times New Roman"/>
                <w:color w:val="000000" w:themeColor="text1"/>
              </w:rPr>
              <w:t>测量过程有效性确认方法正确，满足要求</w:t>
            </w:r>
            <w:r>
              <w:rPr>
                <w:rFonts w:ascii="Times New Roman" w:hAnsi="Times New Roman" w:cs="Times New Roman" w:hint="eastAsia"/>
                <w:color w:val="000000" w:themeColor="text1"/>
              </w:rPr>
              <w:t>；</w:t>
            </w:r>
          </w:p>
          <w:p w:rsidR="00990EF1" w:rsidRDefault="00990EF1" w:rsidP="00256871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测量过程监视在控制限内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，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测量过程控制图绘制方法正确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。</w:t>
            </w:r>
          </w:p>
          <w:p w:rsidR="00990EF1" w:rsidRDefault="00990EF1" w:rsidP="00256871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审核结论：   </w:t>
            </w:r>
            <w:r w:rsidRPr="008C3E84">
              <w:rPr>
                <w:rFonts w:ascii="Wingdings 2" w:hAnsi="Wingdings 2" w:cs="Wingdings 2"/>
                <w:szCs w:val="21"/>
              </w:rPr>
              <w:t></w:t>
            </w:r>
            <w:r>
              <w:rPr>
                <w:rFonts w:ascii="宋体" w:eastAsia="宋体" w:hAnsi="宋体" w:cs="宋体" w:hint="eastAsia"/>
                <w:szCs w:val="21"/>
              </w:rPr>
              <w:t>符合   □有缺陷    □不符合     （注：在选项上打√，只选一项。）</w:t>
            </w:r>
          </w:p>
        </w:tc>
      </w:tr>
    </w:tbl>
    <w:p w:rsidR="006F6B91" w:rsidRDefault="00990EF1" w:rsidP="008B03B6">
      <w:pPr>
        <w:spacing w:beforeLines="5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Pr="00FA6DE2">
        <w:rPr>
          <w:rFonts w:ascii="Times New Roman" w:eastAsia="宋体" w:hAnsi="Times New Roman" w:cs="Times New Roman" w:hint="eastAsia"/>
          <w:szCs w:val="21"/>
        </w:rPr>
        <w:t xml:space="preserve"> 201</w:t>
      </w:r>
      <w:r w:rsidR="00D14105">
        <w:rPr>
          <w:rFonts w:ascii="Times New Roman" w:eastAsia="宋体" w:hAnsi="Times New Roman" w:cs="Times New Roman" w:hint="eastAsia"/>
          <w:szCs w:val="21"/>
        </w:rPr>
        <w:t>9</w:t>
      </w:r>
      <w:r w:rsidRPr="00FA6DE2">
        <w:rPr>
          <w:rFonts w:ascii="Times New Roman" w:eastAsia="宋体" w:hAnsi="Times New Roman" w:cs="Times New Roman" w:hint="eastAsia"/>
          <w:szCs w:val="21"/>
        </w:rPr>
        <w:t>年</w:t>
      </w:r>
      <w:r w:rsidR="00AF2D73">
        <w:rPr>
          <w:rFonts w:ascii="Times New Roman" w:eastAsia="宋体" w:hAnsi="Times New Roman" w:cs="Times New Roman"/>
          <w:szCs w:val="21"/>
        </w:rPr>
        <w:t>11</w:t>
      </w:r>
      <w:r w:rsidRPr="00FA6DE2">
        <w:rPr>
          <w:rFonts w:ascii="Times New Roman" w:eastAsia="宋体" w:hAnsi="Times New Roman" w:cs="Times New Roman" w:hint="eastAsia"/>
          <w:szCs w:val="21"/>
        </w:rPr>
        <w:t>月</w:t>
      </w:r>
      <w:r w:rsidR="00AF2D73">
        <w:rPr>
          <w:rFonts w:ascii="Times New Roman" w:eastAsia="宋体" w:hAnsi="Times New Roman" w:cs="Times New Roman"/>
          <w:szCs w:val="21"/>
        </w:rPr>
        <w:t>30</w:t>
      </w:r>
      <w:r w:rsidRPr="00FA6DE2">
        <w:rPr>
          <w:rFonts w:ascii="Times New Roman" w:eastAsia="宋体" w:hAnsi="Times New Roman" w:cs="Times New Roman" w:hint="eastAsia"/>
          <w:szCs w:val="21"/>
        </w:rPr>
        <w:t>日</w:t>
      </w:r>
      <w:r w:rsidR="008C3E84">
        <w:rPr>
          <w:rFonts w:ascii="Times New Roman" w:eastAsia="宋体" w:hAnsi="Times New Roman" w:cs="Times New Roman" w:hint="eastAsia"/>
          <w:szCs w:val="21"/>
        </w:rPr>
        <w:t xml:space="preserve">        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 w:rsidR="008C3E84">
        <w:rPr>
          <w:rFonts w:ascii="Times New Roman" w:eastAsia="宋体" w:hAnsi="Times New Roman" w:cs="Times New Roman" w:hint="eastAsia"/>
          <w:szCs w:val="21"/>
        </w:rPr>
        <w:t xml:space="preserve">                </w:t>
      </w:r>
      <w:r>
        <w:rPr>
          <w:rFonts w:eastAsia="宋体" w:hint="eastAsia"/>
        </w:rPr>
        <w:t>企业</w:t>
      </w:r>
      <w:r>
        <w:rPr>
          <w:rFonts w:hint="eastAsia"/>
        </w:rPr>
        <w:t>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6F6B91" w:rsidSect="006F6B91">
      <w:headerReference w:type="default" r:id="rId7"/>
      <w:pgSz w:w="11906" w:h="16838"/>
      <w:pgMar w:top="1440" w:right="1286" w:bottom="1440" w:left="1380" w:header="39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6A1" w:rsidRDefault="00C446A1" w:rsidP="006F6B91">
      <w:r>
        <w:separator/>
      </w:r>
    </w:p>
  </w:endnote>
  <w:endnote w:type="continuationSeparator" w:id="1">
    <w:p w:rsidR="00C446A1" w:rsidRDefault="00C446A1" w:rsidP="006F6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6A1" w:rsidRDefault="00C446A1" w:rsidP="006F6B91">
      <w:r>
        <w:separator/>
      </w:r>
    </w:p>
  </w:footnote>
  <w:footnote w:type="continuationSeparator" w:id="1">
    <w:p w:rsidR="00C446A1" w:rsidRDefault="00C446A1" w:rsidP="006F6B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B91" w:rsidRDefault="000E2666">
    <w:pPr>
      <w:pStyle w:val="a5"/>
      <w:pBdr>
        <w:bottom w:val="none" w:sz="0" w:space="0" w:color="auto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6F6B91" w:rsidRDefault="000E2666">
    <w:pPr>
      <w:pStyle w:val="a5"/>
      <w:pBdr>
        <w:bottom w:val="none" w:sz="0" w:space="0" w:color="auto"/>
      </w:pBdr>
      <w:spacing w:line="320" w:lineRule="exact"/>
      <w:ind w:leftChars="-487" w:left="-1023" w:firstLineChars="854" w:firstLine="1793"/>
      <w:jc w:val="left"/>
      <w:rPr>
        <w:rStyle w:val="CharChar1"/>
        <w:rFonts w:ascii="Times New Roman" w:hAnsi="Times New Roman" w:cs="Times New Roman" w:hint="default"/>
        <w:szCs w:val="21"/>
      </w:rPr>
    </w:pPr>
    <w:r>
      <w:rPr>
        <w:rStyle w:val="CharChar1"/>
        <w:rFonts w:ascii="Times New Roman" w:hAnsi="Times New Roman" w:cs="Times New Roman" w:hint="default"/>
        <w:szCs w:val="21"/>
      </w:rPr>
      <w:t>北京国标联合认证有限公司</w:t>
    </w:r>
  </w:p>
  <w:p w:rsidR="006F6B91" w:rsidRDefault="008B03B6">
    <w:pPr>
      <w:pStyle w:val="a5"/>
      <w:pBdr>
        <w:bottom w:val="none" w:sz="0" w:space="1" w:color="auto"/>
      </w:pBdr>
      <w:spacing w:line="320" w:lineRule="exact"/>
      <w:jc w:val="left"/>
    </w:pPr>
    <w:r w:rsidRPr="008B03B6">
      <w:rPr>
        <w:rFonts w:ascii="Times New Roman" w:hAnsi="Times New Roman" w:cs="Times New Roman"/>
        <w:noProof/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8" type="#_x0000_t202" style="position:absolute;margin-left:277.5pt;margin-top:-.4pt;width:215.25pt;height:20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" stroked="f">
          <v:textbox>
            <w:txbxContent>
              <w:p w:rsidR="006F6B91" w:rsidRDefault="000E2666">
                <w:pPr>
                  <w:rPr>
                    <w:rFonts w:ascii="Times New Roman" w:eastAsia="宋体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ascii="Times New Roman" w:hAnsi="Times New Roman" w:cs="Times New Roman" w:hint="eastAsia"/>
                    <w:szCs w:val="21"/>
                  </w:rPr>
                  <w:t>07</w:t>
                </w:r>
                <w:r>
                  <w:rPr>
                    <w:rFonts w:ascii="Times New Roman" w:eastAsia="宋体" w:hAnsi="Times New Roman" w:cs="Times New Roman"/>
                    <w:szCs w:val="21"/>
                  </w:rPr>
                  <w:t>测量过程控制检查表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（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06</w:t>
                </w:r>
                <w:r>
                  <w:rPr>
                    <w:rFonts w:ascii="Times New Roman" w:eastAsia="宋体" w:hAnsi="Times New Roman" w:cs="Times New Roman" w:hint="eastAsia"/>
                    <w:szCs w:val="21"/>
                  </w:rPr>
                  <w:t>版）</w:t>
                </w:r>
              </w:p>
            </w:txbxContent>
          </v:textbox>
        </v:shape>
      </w:pict>
    </w:r>
    <w:r w:rsidR="000E2666">
      <w:rPr>
        <w:rStyle w:val="CharChar1"/>
        <w:rFonts w:ascii="Times New Roman" w:hAnsi="Times New Roman" w:cs="Times New Roman" w:hint="default"/>
        <w:w w:val="80"/>
        <w:szCs w:val="21"/>
      </w:rPr>
      <w:t>Beijing International Standard united Certification Co.,Ltd.</w:t>
    </w:r>
  </w:p>
  <w:p w:rsidR="006F6B91" w:rsidRDefault="008B03B6">
    <w:pPr>
      <w:rPr>
        <w:sz w:val="18"/>
        <w:szCs w:val="18"/>
      </w:rPr>
    </w:pPr>
    <w:r w:rsidRPr="008B03B6">
      <w:rPr>
        <w:noProof/>
        <w:sz w:val="18"/>
      </w:rPr>
      <w:pict>
        <v:line id="Line 1026" o:spid="_x0000_s4097" style="position:absolute;left:0;text-align:left;z-index:251660288;visibility:visible" from="-.45pt,.75pt" to="471.3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62C2"/>
    <w:rsid w:val="00076708"/>
    <w:rsid w:val="000E1ABC"/>
    <w:rsid w:val="000E2666"/>
    <w:rsid w:val="000E74AB"/>
    <w:rsid w:val="000F1829"/>
    <w:rsid w:val="00143DEA"/>
    <w:rsid w:val="00191937"/>
    <w:rsid w:val="00194918"/>
    <w:rsid w:val="00202E47"/>
    <w:rsid w:val="00234061"/>
    <w:rsid w:val="002A30B8"/>
    <w:rsid w:val="002C155E"/>
    <w:rsid w:val="00313B76"/>
    <w:rsid w:val="00316FFB"/>
    <w:rsid w:val="00400045"/>
    <w:rsid w:val="00417B50"/>
    <w:rsid w:val="004315D6"/>
    <w:rsid w:val="00464B8E"/>
    <w:rsid w:val="00466363"/>
    <w:rsid w:val="00471FD1"/>
    <w:rsid w:val="00482F03"/>
    <w:rsid w:val="004B2E00"/>
    <w:rsid w:val="004D3588"/>
    <w:rsid w:val="004F4570"/>
    <w:rsid w:val="00515BD2"/>
    <w:rsid w:val="00534EFC"/>
    <w:rsid w:val="00611AE2"/>
    <w:rsid w:val="006A2294"/>
    <w:rsid w:val="006F6B91"/>
    <w:rsid w:val="006F7E56"/>
    <w:rsid w:val="00704E3D"/>
    <w:rsid w:val="00721DDF"/>
    <w:rsid w:val="00726EBB"/>
    <w:rsid w:val="007508CA"/>
    <w:rsid w:val="00756297"/>
    <w:rsid w:val="007A5532"/>
    <w:rsid w:val="007E1C9A"/>
    <w:rsid w:val="00832EBE"/>
    <w:rsid w:val="008430A5"/>
    <w:rsid w:val="008718E5"/>
    <w:rsid w:val="00873503"/>
    <w:rsid w:val="0087559B"/>
    <w:rsid w:val="00895DA5"/>
    <w:rsid w:val="008B03B6"/>
    <w:rsid w:val="008B348C"/>
    <w:rsid w:val="008B6FA2"/>
    <w:rsid w:val="008C3E84"/>
    <w:rsid w:val="008E29E5"/>
    <w:rsid w:val="008E3890"/>
    <w:rsid w:val="0095468D"/>
    <w:rsid w:val="009562C2"/>
    <w:rsid w:val="00982080"/>
    <w:rsid w:val="00990EF1"/>
    <w:rsid w:val="009C6468"/>
    <w:rsid w:val="009E059D"/>
    <w:rsid w:val="00A106BA"/>
    <w:rsid w:val="00A11416"/>
    <w:rsid w:val="00A11739"/>
    <w:rsid w:val="00A43085"/>
    <w:rsid w:val="00A448D3"/>
    <w:rsid w:val="00A554FA"/>
    <w:rsid w:val="00A749C6"/>
    <w:rsid w:val="00A817B6"/>
    <w:rsid w:val="00A90F56"/>
    <w:rsid w:val="00AB362A"/>
    <w:rsid w:val="00AB7802"/>
    <w:rsid w:val="00AF2D73"/>
    <w:rsid w:val="00AF6149"/>
    <w:rsid w:val="00B237BE"/>
    <w:rsid w:val="00B50BC6"/>
    <w:rsid w:val="00B91F81"/>
    <w:rsid w:val="00B94801"/>
    <w:rsid w:val="00BA0232"/>
    <w:rsid w:val="00BC5E25"/>
    <w:rsid w:val="00C446A1"/>
    <w:rsid w:val="00C675B1"/>
    <w:rsid w:val="00C85183"/>
    <w:rsid w:val="00CC3C15"/>
    <w:rsid w:val="00CC3FCC"/>
    <w:rsid w:val="00CC436F"/>
    <w:rsid w:val="00CC5BE3"/>
    <w:rsid w:val="00CC76DC"/>
    <w:rsid w:val="00CE77C8"/>
    <w:rsid w:val="00D14105"/>
    <w:rsid w:val="00D8374B"/>
    <w:rsid w:val="00DC3578"/>
    <w:rsid w:val="00DF242C"/>
    <w:rsid w:val="00E2762C"/>
    <w:rsid w:val="00E81FF0"/>
    <w:rsid w:val="00EB77B7"/>
    <w:rsid w:val="00EC4E7C"/>
    <w:rsid w:val="00EE0D08"/>
    <w:rsid w:val="00F21E4F"/>
    <w:rsid w:val="00F73453"/>
    <w:rsid w:val="00F74E97"/>
    <w:rsid w:val="160E3CFC"/>
    <w:rsid w:val="215E56CA"/>
    <w:rsid w:val="40FC20FC"/>
    <w:rsid w:val="58FF3EBE"/>
    <w:rsid w:val="64C84113"/>
    <w:rsid w:val="70332EB6"/>
    <w:rsid w:val="7BA60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B9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6F6B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F6B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F6B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6F6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6F6B9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F6B91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6F6B91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6F6B91"/>
    <w:rPr>
      <w:sz w:val="18"/>
      <w:szCs w:val="18"/>
    </w:rPr>
  </w:style>
  <w:style w:type="character" w:customStyle="1" w:styleId="CharChar1">
    <w:name w:val="Char Char1"/>
    <w:qFormat/>
    <w:locked/>
    <w:rsid w:val="006F6B91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Windows 用户</cp:lastModifiedBy>
  <cp:revision>6</cp:revision>
  <cp:lastPrinted>2017-03-07T01:14:00Z</cp:lastPrinted>
  <dcterms:created xsi:type="dcterms:W3CDTF">2019-11-30T06:11:00Z</dcterms:created>
  <dcterms:modified xsi:type="dcterms:W3CDTF">2019-11-30T07:41:00Z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